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D2" w:rsidRDefault="00F27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2023 года отделом надзора за обеспечением авиационной безопасности, поисковым, аварийно-спасательным и противопожарным обеспечением полетов (ОН ОАБ ПАСПОП) МТУ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СФО проведены контрольно – надзорные мероприятия без взаимодействия (выездные обследования, наблюдение за соблюдением обязательных требований (мониторинг безопасности)), специальные режимы контроля (постоянные рейды) на объектах транспортной структуры воздушного транспорта.</w:t>
      </w:r>
    </w:p>
    <w:p w:rsidR="00F27FE2" w:rsidRDefault="00F27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проведено: 14 постоянных рейдов, 14 выездных обследований, 52 наблюдения за соблюдением обязательных требований (мониторинга безопасности), 2 профилактических визита.</w:t>
      </w:r>
    </w:p>
    <w:p w:rsidR="00F27FE2" w:rsidRDefault="00F27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проведенных мероприятий выявлено:</w:t>
      </w:r>
    </w:p>
    <w:p w:rsidR="00F27FE2" w:rsidRDefault="00F27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 нарушений в области обеспечения транспортной (авиационной) безопасности;</w:t>
      </w:r>
    </w:p>
    <w:p w:rsidR="00F27FE2" w:rsidRDefault="00F27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нарушения в области поискового, аварийно – спасательного и противопожарного обеспечения полетов;</w:t>
      </w:r>
    </w:p>
    <w:p w:rsidR="00F27FE2" w:rsidRDefault="00F27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нарушения по выездным обследованиям в области обеспечения транспортной (авиационной) безопасности;</w:t>
      </w:r>
    </w:p>
    <w:p w:rsidR="00F27FE2" w:rsidRPr="00F27FE2" w:rsidRDefault="00F27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- 6 нарушений в ходе проведения наблюдения за </w:t>
      </w:r>
      <w:r w:rsidR="001502CA">
        <w:rPr>
          <w:rFonts w:ascii="Times New Roman" w:hAnsi="Times New Roman" w:cs="Times New Roman"/>
          <w:sz w:val="28"/>
          <w:szCs w:val="28"/>
        </w:rPr>
        <w:t>соблюдением обязательных требований (мониторинга безопасности).</w:t>
      </w:r>
    </w:p>
    <w:sectPr w:rsidR="00F27FE2" w:rsidRPr="00F27FE2" w:rsidSect="0057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27FE2"/>
    <w:rsid w:val="000D7342"/>
    <w:rsid w:val="001502CA"/>
    <w:rsid w:val="001A3B20"/>
    <w:rsid w:val="005744D2"/>
    <w:rsid w:val="00F2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ФГКУ Росгранстрой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Харсекина Оксана</dc:creator>
  <cp:lastModifiedBy>Харсекина Оксана</cp:lastModifiedBy>
  <cp:revision>1</cp:revision>
  <dcterms:created xsi:type="dcterms:W3CDTF">2023-10-10T02:57:00Z</dcterms:created>
  <dcterms:modified xsi:type="dcterms:W3CDTF">2023-10-10T03:09:00Z</dcterms:modified>
</cp:coreProperties>
</file>